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F0" w:rsidRDefault="002D0DF0" w:rsidP="002D0DF0">
      <w:pPr>
        <w:rPr>
          <w:i/>
          <w:sz w:val="16"/>
          <w:szCs w:val="16"/>
        </w:rPr>
      </w:pPr>
    </w:p>
    <w:p w:rsidR="002115A0" w:rsidRDefault="002115A0" w:rsidP="002115A0">
      <w:pPr>
        <w:pStyle w:val="Nagwek2"/>
        <w:suppressAutoHyphens/>
        <w:spacing w:before="0"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205740</wp:posOffset>
                </wp:positionV>
                <wp:extent cx="3566160" cy="760095"/>
                <wp:effectExtent l="5080" t="13335" r="10160" b="7620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5A0" w:rsidRDefault="002115A0" w:rsidP="002115A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115A0" w:rsidRDefault="002115A0" w:rsidP="002115A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OŚWIADCZENIE</w:t>
                            </w:r>
                          </w:p>
                          <w:p w:rsidR="002115A0" w:rsidRDefault="002115A0" w:rsidP="002115A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89pt;margin-top:16.2pt;width:280.8pt;height:5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" fillcolor="silver">
                <v:textbox>
                  <w:txbxContent>
                    <w:p w:rsidR="002115A0" w:rsidRDefault="002115A0" w:rsidP="002115A0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2115A0" w:rsidRDefault="002115A0" w:rsidP="002115A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OŚWIADCZENIE</w:t>
                      </w:r>
                    </w:p>
                    <w:p w:rsidR="002115A0" w:rsidRDefault="002115A0" w:rsidP="002115A0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t xml:space="preserve">                                                                                               Zał.3</w:t>
      </w:r>
    </w:p>
    <w:p w:rsidR="002115A0" w:rsidRDefault="002115A0" w:rsidP="002115A0">
      <w:pPr>
        <w:jc w:val="center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1270</wp:posOffset>
                </wp:positionV>
                <wp:extent cx="2080895" cy="760095"/>
                <wp:effectExtent l="5080" t="13335" r="9525" b="762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5A0" w:rsidRDefault="002115A0" w:rsidP="002115A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115A0" w:rsidRDefault="002115A0" w:rsidP="002115A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115A0" w:rsidRDefault="002115A0" w:rsidP="002115A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115A0" w:rsidRDefault="002115A0" w:rsidP="002115A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115A0" w:rsidRDefault="002115A0" w:rsidP="002115A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27pt;margin-top:.1pt;width:163.85pt;height:5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">
                <v:textbox>
                  <w:txbxContent>
                    <w:p w:rsidR="002115A0" w:rsidRDefault="002115A0" w:rsidP="002115A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115A0" w:rsidRDefault="002115A0" w:rsidP="002115A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115A0" w:rsidRDefault="002115A0" w:rsidP="002115A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115A0" w:rsidRDefault="002115A0" w:rsidP="002115A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115A0" w:rsidRDefault="002115A0" w:rsidP="002115A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(pieczęć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115A0" w:rsidRDefault="002115A0" w:rsidP="002115A0">
      <w:pPr>
        <w:jc w:val="center"/>
        <w:rPr>
          <w:i/>
          <w:sz w:val="18"/>
        </w:rPr>
      </w:pPr>
    </w:p>
    <w:p w:rsidR="002115A0" w:rsidRDefault="002115A0" w:rsidP="002115A0">
      <w:pPr>
        <w:rPr>
          <w:sz w:val="16"/>
          <w:szCs w:val="16"/>
        </w:rPr>
      </w:pPr>
    </w:p>
    <w:p w:rsidR="002115A0" w:rsidRDefault="002115A0" w:rsidP="002115A0">
      <w:pPr>
        <w:jc w:val="center"/>
        <w:rPr>
          <w:b/>
        </w:rPr>
      </w:pPr>
    </w:p>
    <w:p w:rsidR="002115A0" w:rsidRDefault="002115A0" w:rsidP="002115A0">
      <w:pPr>
        <w:jc w:val="center"/>
        <w:rPr>
          <w:b/>
        </w:rPr>
      </w:pPr>
    </w:p>
    <w:p w:rsidR="002115A0" w:rsidRDefault="002115A0" w:rsidP="002115A0">
      <w:pPr>
        <w:jc w:val="center"/>
        <w:rPr>
          <w:b/>
        </w:rPr>
      </w:pPr>
    </w:p>
    <w:p w:rsidR="002115A0" w:rsidRDefault="002115A0" w:rsidP="002115A0">
      <w:pPr>
        <w:jc w:val="center"/>
        <w:rPr>
          <w:b/>
        </w:rPr>
      </w:pPr>
    </w:p>
    <w:p w:rsidR="002115A0" w:rsidRDefault="002115A0" w:rsidP="002115A0">
      <w:pPr>
        <w:jc w:val="center"/>
        <w:rPr>
          <w:sz w:val="22"/>
          <w:szCs w:val="22"/>
        </w:rPr>
      </w:pPr>
      <w:r>
        <w:rPr>
          <w:b/>
        </w:rPr>
        <w:t xml:space="preserve">OŚWIADCZENIE O BRAKU PODSTAW DO WYKLUCZENIA Z POSTĘPOWANIA </w:t>
      </w:r>
    </w:p>
    <w:p w:rsidR="002115A0" w:rsidRDefault="002115A0" w:rsidP="002115A0">
      <w:pPr>
        <w:rPr>
          <w:sz w:val="22"/>
          <w:szCs w:val="22"/>
        </w:rPr>
      </w:pPr>
    </w:p>
    <w:p w:rsidR="002115A0" w:rsidRDefault="002115A0" w:rsidP="002115A0">
      <w:pPr>
        <w:rPr>
          <w:sz w:val="22"/>
          <w:szCs w:val="22"/>
        </w:rPr>
      </w:pPr>
      <w:r>
        <w:rPr>
          <w:sz w:val="22"/>
          <w:szCs w:val="22"/>
        </w:rPr>
        <w:t>Przystępując do postępowania o udzielenie zamówienia publicznego prowadzonego w trybie przetargu nieograniczonego na zadanie :</w:t>
      </w:r>
    </w:p>
    <w:p w:rsidR="002115A0" w:rsidRDefault="002115A0" w:rsidP="002115A0">
      <w:pPr>
        <w:rPr>
          <w:sz w:val="22"/>
          <w:szCs w:val="22"/>
        </w:rPr>
      </w:pPr>
    </w:p>
    <w:p w:rsidR="002115A0" w:rsidRDefault="002115A0" w:rsidP="002115A0">
      <w:pPr>
        <w:ind w:firstLine="708"/>
        <w:jc w:val="both"/>
        <w:rPr>
          <w:b/>
        </w:rPr>
      </w:pPr>
      <w:r>
        <w:rPr>
          <w:b/>
        </w:rPr>
        <w:t>Dostawa autobusu przystosowanego do przewozu osób niepełnosprawnych, poruszających się na wózkach inwalidzkich</w:t>
      </w:r>
    </w:p>
    <w:p w:rsidR="002115A0" w:rsidRDefault="002115A0" w:rsidP="002115A0">
      <w:pPr>
        <w:jc w:val="both"/>
        <w:rPr>
          <w:b/>
        </w:rPr>
      </w:pPr>
    </w:p>
    <w:p w:rsidR="002115A0" w:rsidRDefault="002115A0" w:rsidP="002115A0">
      <w:pPr>
        <w:jc w:val="both"/>
        <w:rPr>
          <w:b/>
        </w:rPr>
      </w:pPr>
      <w:r>
        <w:rPr>
          <w:b/>
        </w:rPr>
        <w:t xml:space="preserve">                                                 OŚWIADCZAMY</w:t>
      </w:r>
      <w:r>
        <w:rPr>
          <w:b/>
        </w:rPr>
        <w:tab/>
      </w:r>
    </w:p>
    <w:p w:rsidR="002115A0" w:rsidRDefault="002115A0" w:rsidP="002115A0">
      <w:pPr>
        <w:jc w:val="both"/>
        <w:rPr>
          <w:b/>
        </w:rPr>
      </w:pPr>
      <w:r>
        <w:rPr>
          <w:b/>
        </w:rPr>
        <w:t>Że nie znajdujemy się w sytuacji wykluczającej nas z postępowania o zamówienie publiczne w rozumieniu przepisów art. 24 ustawy Prawo zamówień publicznych.</w:t>
      </w:r>
    </w:p>
    <w:p w:rsidR="002115A0" w:rsidRDefault="002115A0" w:rsidP="002115A0">
      <w:pPr>
        <w:jc w:val="both"/>
        <w:rPr>
          <w:b/>
        </w:rPr>
      </w:pPr>
      <w:r>
        <w:rPr>
          <w:b/>
        </w:rPr>
        <w:t xml:space="preserve">                     </w:t>
      </w:r>
    </w:p>
    <w:p w:rsidR="002115A0" w:rsidRDefault="002115A0" w:rsidP="002115A0">
      <w:pPr>
        <w:suppressAutoHyphens/>
        <w:jc w:val="both"/>
        <w:rPr>
          <w:b/>
          <w:u w:val="single"/>
        </w:rPr>
      </w:pPr>
    </w:p>
    <w:p w:rsidR="002115A0" w:rsidRDefault="002115A0" w:rsidP="002115A0">
      <w:pPr>
        <w:suppressAutoHyphens/>
        <w:jc w:val="both"/>
        <w:rPr>
          <w:b/>
          <w:highlight w:val="yellow"/>
          <w:u w:val="single"/>
        </w:rPr>
      </w:pPr>
    </w:p>
    <w:p w:rsidR="002115A0" w:rsidRDefault="002115A0" w:rsidP="002115A0">
      <w:pPr>
        <w:suppressAutoHyphens/>
        <w:jc w:val="both"/>
        <w:rPr>
          <w:b/>
          <w:highlight w:val="yellow"/>
          <w:u w:val="single"/>
        </w:rPr>
      </w:pPr>
    </w:p>
    <w:p w:rsidR="002115A0" w:rsidRDefault="002115A0" w:rsidP="002115A0">
      <w:pPr>
        <w:pStyle w:val="Zwykyteks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dnia __ __ 2013 r.       </w:t>
      </w:r>
      <w:r>
        <w:rPr>
          <w:rFonts w:ascii="Times New Roman" w:hAnsi="Times New Roman"/>
          <w:i/>
          <w:sz w:val="24"/>
        </w:rPr>
        <w:t>____________________________________</w:t>
      </w:r>
    </w:p>
    <w:p w:rsidR="002115A0" w:rsidRDefault="002115A0" w:rsidP="002115A0">
      <w:pPr>
        <w:pStyle w:val="Zwykytekst"/>
        <w:spacing w:before="120"/>
        <w:ind w:firstLine="3960"/>
        <w:rPr>
          <w:rFonts w:cs="Times New Roman"/>
          <w:sz w:val="20"/>
          <w:szCs w:val="20"/>
        </w:rPr>
      </w:pPr>
      <w:r>
        <w:rPr>
          <w:rFonts w:ascii="Times New Roman" w:hAnsi="Times New Roman"/>
          <w:i/>
        </w:rPr>
        <w:t xml:space="preserve">                         (podpis Wykonawcy/ Wykonawców)</w:t>
      </w:r>
      <w:r>
        <w:t xml:space="preserve">    </w:t>
      </w:r>
      <w:r>
        <w:tab/>
        <w:t xml:space="preserve">                                                 </w:t>
      </w:r>
    </w:p>
    <w:p w:rsidR="002115A0" w:rsidRDefault="002115A0" w:rsidP="002115A0">
      <w:pPr>
        <w:suppressAutoHyphens/>
        <w:jc w:val="both"/>
        <w:rPr>
          <w:b/>
          <w:u w:val="single"/>
        </w:rPr>
      </w:pPr>
    </w:p>
    <w:p w:rsidR="002115A0" w:rsidRDefault="002115A0" w:rsidP="002115A0">
      <w:pPr>
        <w:suppressAutoHyphens/>
        <w:jc w:val="both"/>
        <w:rPr>
          <w:b/>
          <w:u w:val="single"/>
        </w:rPr>
      </w:pPr>
    </w:p>
    <w:p w:rsidR="002115A0" w:rsidRDefault="002115A0" w:rsidP="002115A0">
      <w:pPr>
        <w:suppressAutoHyphens/>
        <w:jc w:val="both"/>
        <w:rPr>
          <w:b/>
          <w:u w:val="single"/>
        </w:rPr>
      </w:pPr>
    </w:p>
    <w:p w:rsidR="002115A0" w:rsidRDefault="002115A0" w:rsidP="002115A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Pouczenie:</w:t>
      </w:r>
    </w:p>
    <w:p w:rsidR="002115A0" w:rsidRDefault="002115A0" w:rsidP="002115A0">
      <w:pPr>
        <w:jc w:val="both"/>
        <w:rPr>
          <w:b/>
          <w:sz w:val="22"/>
          <w:szCs w:val="22"/>
          <w:u w:val="single"/>
        </w:rPr>
      </w:pPr>
    </w:p>
    <w:p w:rsidR="002115A0" w:rsidRDefault="002115A0" w:rsidP="002115A0">
      <w:pPr>
        <w:widowControl w:val="0"/>
        <w:numPr>
          <w:ilvl w:val="0"/>
          <w:numId w:val="5"/>
        </w:numPr>
        <w:ind w:left="284" w:hanging="29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 postępowania  o udzielenie zamówienia publicznego wyklucza się.</w:t>
      </w:r>
    </w:p>
    <w:p w:rsidR="002115A0" w:rsidRDefault="002115A0" w:rsidP="002115A0">
      <w:pPr>
        <w:widowControl w:val="0"/>
        <w:ind w:left="-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(art. 24 ust. 1 ustawy Prawo zamówień   publicznych ):</w:t>
      </w:r>
    </w:p>
    <w:p w:rsidR="002115A0" w:rsidRDefault="002115A0" w:rsidP="002115A0">
      <w:pPr>
        <w:pStyle w:val="pkt"/>
        <w:numPr>
          <w:ilvl w:val="0"/>
          <w:numId w:val="6"/>
        </w:numPr>
        <w:spacing w:after="40"/>
        <w:ind w:left="426"/>
        <w:rPr>
          <w:sz w:val="22"/>
          <w:szCs w:val="22"/>
        </w:rPr>
      </w:pPr>
      <w:r>
        <w:rPr>
          <w:sz w:val="22"/>
          <w:szCs w:val="22"/>
        </w:rPr>
        <w:t>wykonawców, którzy wyrządzili szkodę, nie wykonując zamówienia lub wykonując je nienależycie, jeżeli szkoda ta została stwierdzona orzeczeniem sądu, które uprawomocniło się  w okresie 3 lat   przed wszczęciem postępowania;</w:t>
      </w:r>
    </w:p>
    <w:p w:rsidR="002115A0" w:rsidRDefault="002115A0" w:rsidP="002115A0">
      <w:pPr>
        <w:pStyle w:val="pkt"/>
        <w:numPr>
          <w:ilvl w:val="0"/>
          <w:numId w:val="6"/>
        </w:numPr>
        <w:spacing w:after="40"/>
        <w:ind w:left="426"/>
        <w:rPr>
          <w:sz w:val="22"/>
          <w:szCs w:val="22"/>
        </w:rPr>
      </w:pPr>
      <w:r>
        <w:rPr>
          <w:sz w:val="22"/>
          <w:szCs w:val="22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2115A0" w:rsidRDefault="002115A0" w:rsidP="002115A0">
      <w:pPr>
        <w:pStyle w:val="pkt"/>
        <w:numPr>
          <w:ilvl w:val="0"/>
          <w:numId w:val="6"/>
        </w:numPr>
        <w:spacing w:after="40"/>
        <w:ind w:left="426"/>
        <w:rPr>
          <w:sz w:val="22"/>
          <w:szCs w:val="22"/>
        </w:rPr>
      </w:pPr>
      <w:r>
        <w:rPr>
          <w:sz w:val="22"/>
          <w:szCs w:val="22"/>
        </w:rPr>
        <w:t>wykonawców, którzy zalegają z uiszczeniem podatków, opłat lub składek na ubezpieczenie społeczne lub zdro</w:t>
      </w:r>
      <w:r>
        <w:rPr>
          <w:sz w:val="22"/>
          <w:szCs w:val="22"/>
        </w:rPr>
        <w:softHyphen/>
        <w:t>wotne, z wyjątkiem przypadków gdy uzyskali oni prze</w:t>
      </w:r>
      <w:r>
        <w:rPr>
          <w:sz w:val="22"/>
          <w:szCs w:val="22"/>
        </w:rPr>
        <w:softHyphen/>
        <w:t>widziane prawem zwolnienie, odroczenie, rozłożenie na raty zaległych płatności lub wstrzymanie w całości wykonania decyzji właściwego organu;</w:t>
      </w:r>
    </w:p>
    <w:p w:rsidR="002115A0" w:rsidRDefault="002115A0" w:rsidP="002115A0">
      <w:pPr>
        <w:pStyle w:val="pkt"/>
        <w:numPr>
          <w:ilvl w:val="0"/>
          <w:numId w:val="6"/>
        </w:numPr>
        <w:spacing w:after="40"/>
        <w:ind w:left="426"/>
        <w:rPr>
          <w:sz w:val="22"/>
          <w:szCs w:val="22"/>
        </w:rPr>
      </w:pPr>
      <w:r>
        <w:rPr>
          <w:sz w:val="22"/>
          <w:szCs w:val="22"/>
        </w:rPr>
        <w:t>osoby fizyczne, które prawomocnie skazano za prze</w:t>
      </w:r>
      <w:r>
        <w:rPr>
          <w:sz w:val="22"/>
          <w:szCs w:val="22"/>
        </w:rPr>
        <w:softHyphen/>
        <w:t xml:space="preserve">stępstwo popełnione w związku </w:t>
      </w:r>
      <w:r>
        <w:rPr>
          <w:sz w:val="22"/>
          <w:szCs w:val="22"/>
        </w:rPr>
        <w:br/>
        <w:t>z postępowaniem o udzie</w:t>
      </w:r>
      <w:r>
        <w:rPr>
          <w:sz w:val="22"/>
          <w:szCs w:val="22"/>
        </w:rPr>
        <w:softHyphen/>
        <w:t>lenie zamówienia, przestępstwo przeciwko prawom osób wykonującym pracę zarobkową, przestępstwo przeciwko środowisku,  przestępstwo przekupstwa, prze</w:t>
      </w:r>
      <w:r>
        <w:rPr>
          <w:sz w:val="22"/>
          <w:szCs w:val="22"/>
        </w:rPr>
        <w:softHyphen/>
        <w:t>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2115A0" w:rsidRDefault="002115A0" w:rsidP="002115A0">
      <w:pPr>
        <w:pStyle w:val="pkt"/>
        <w:numPr>
          <w:ilvl w:val="0"/>
          <w:numId w:val="6"/>
        </w:numPr>
        <w:spacing w:after="40"/>
        <w:ind w:left="42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spółki jawne, których wspólnika prawomocnie skazano za przestępstwo popełnione </w:t>
      </w:r>
      <w:r>
        <w:rPr>
          <w:sz w:val="22"/>
          <w:szCs w:val="22"/>
        </w:rPr>
        <w:br/>
        <w:t>w związku z postępowaniem o udzielenie zamówienia, przestępstwo przeciwko prawom osób wykonującym pracę zarobkową, przestępstwo przeciwko środowisku, przestępstwo przekupstwa, prze</w:t>
      </w:r>
      <w:r>
        <w:rPr>
          <w:sz w:val="22"/>
          <w:szCs w:val="22"/>
        </w:rPr>
        <w:softHyphen/>
        <w:t>stępstwo przeciwko obrotowi gospodarczemu lub inne przestępstwo popełnione w celu osiągnięcia korzyści majątkowych, a także za przestępstwo skarbowe lub przestępstwo udziału w zorganizowanej grupie albo związku na celu popełnienie przestępstwa lub przestępstwa skarbowego;</w:t>
      </w:r>
    </w:p>
    <w:p w:rsidR="002115A0" w:rsidRDefault="002115A0" w:rsidP="002115A0">
      <w:pPr>
        <w:pStyle w:val="pkt"/>
        <w:numPr>
          <w:ilvl w:val="0"/>
          <w:numId w:val="6"/>
        </w:numPr>
        <w:tabs>
          <w:tab w:val="center" w:pos="0"/>
        </w:tabs>
        <w:spacing w:after="40"/>
        <w:ind w:left="426"/>
        <w:rPr>
          <w:sz w:val="22"/>
          <w:szCs w:val="22"/>
        </w:rPr>
      </w:pPr>
      <w:r>
        <w:rPr>
          <w:sz w:val="22"/>
          <w:szCs w:val="22"/>
        </w:rPr>
        <w:t>spółki partnerskie, których partnera lub członka zarządu prawomocnie skazano za przestępstwo popełnione w związku z postępowaniem o udzielenie zamówienia, przestępstwo przeciwko prawom osób wykonującym pracę zarobkową, przestępstwo przeciwko środowisku, przestępstwo przekupstwa, prze</w:t>
      </w:r>
      <w:r>
        <w:rPr>
          <w:sz w:val="22"/>
          <w:szCs w:val="22"/>
        </w:rPr>
        <w:softHyphen/>
        <w:t>stępstwo przeciwko obrotowi gospodarczemu lub inne przestępstwo popełnione w celu osiągnięcia korzyści majątkowych, a także za przestępstwo skarbowe lub przestępstwo udziału w zorganizowanej grupie albo związku na celu popełnienie przestępstwa lub przestępstwa skarbowego;</w:t>
      </w:r>
    </w:p>
    <w:p w:rsidR="002115A0" w:rsidRDefault="002115A0" w:rsidP="002115A0">
      <w:pPr>
        <w:pStyle w:val="pkt"/>
        <w:numPr>
          <w:ilvl w:val="0"/>
          <w:numId w:val="6"/>
        </w:numPr>
        <w:tabs>
          <w:tab w:val="center" w:pos="0"/>
        </w:tabs>
        <w:spacing w:after="40"/>
        <w:ind w:left="426"/>
        <w:rPr>
          <w:sz w:val="22"/>
          <w:szCs w:val="22"/>
        </w:rPr>
      </w:pPr>
      <w:r>
        <w:rPr>
          <w:sz w:val="22"/>
          <w:szCs w:val="22"/>
        </w:rPr>
        <w:t>spółki komandytowe oraz spółki komandytowo-akcyjne, których komplementariusza prawomocnie skazano za przestępstwo popełnione w związku z postępowaniem o udzielenie zamówienia, przestępstwo przeciwko prawom osób wykonującym pracę zarobkową, przestępstwo przeciwko środowisku, przestępstwo przekupstwa, prze</w:t>
      </w:r>
      <w:r>
        <w:rPr>
          <w:sz w:val="22"/>
          <w:szCs w:val="22"/>
        </w:rPr>
        <w:softHyphen/>
        <w:t>stępstwo przeciwko obrotowi gospodarczemu lub inne przestępstwo popełnione w celu osiągnięcia korzyści majątkowych, a także za przestępstwo skarbowe lub przestępstwo udziału w zorganizowanej grupie albo związku na celu popełnienie przestępstwa lub przestępstwa skarbowego;</w:t>
      </w:r>
    </w:p>
    <w:p w:rsidR="002115A0" w:rsidRDefault="002115A0" w:rsidP="002115A0">
      <w:pPr>
        <w:pStyle w:val="pkt"/>
        <w:numPr>
          <w:ilvl w:val="0"/>
          <w:numId w:val="6"/>
        </w:numPr>
        <w:spacing w:after="40"/>
        <w:ind w:left="426"/>
        <w:rPr>
          <w:sz w:val="22"/>
          <w:szCs w:val="22"/>
        </w:rPr>
      </w:pPr>
      <w:r>
        <w:rPr>
          <w:sz w:val="22"/>
          <w:szCs w:val="22"/>
        </w:rPr>
        <w:t>osoby prawne, których urzędującego członka organu zarządzającego prawomocnie skazano za przestępstwo popełnione w związku z postępowaniem o udzielenie zamówienia, przestępstwo przeciwko prawom osób wykonującym pracę zarobkową, przestępstwo przeciwko środowisku przestępstwo przekupstwa, prze</w:t>
      </w:r>
      <w:r>
        <w:rPr>
          <w:sz w:val="22"/>
          <w:szCs w:val="22"/>
        </w:rPr>
        <w:softHyphen/>
        <w:t>stępstwo przeciwko obrotowi gospodarczemu lub inne przestępstwo popełnione w celu osiągnięcia korzyści majątkowych, a także za przestępstwo skarbowe lub przestępstwo udziału w zorganizowanej grupie albo związku na celu popełnienie przestępstwa lub przestępstwa skarbowego;</w:t>
      </w:r>
    </w:p>
    <w:p w:rsidR="002115A0" w:rsidRDefault="002115A0" w:rsidP="002115A0">
      <w:pPr>
        <w:pStyle w:val="pkt"/>
        <w:numPr>
          <w:ilvl w:val="0"/>
          <w:numId w:val="6"/>
        </w:numPr>
        <w:spacing w:after="4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podmioty zbiorowe, wobec których sąd orzekł zakaz ubiegania się o zamówienia, na podstawie przepisów o odpowiedzialności podmiotów zbiorowych za czyny zabronione pod groźbą kary; </w:t>
      </w:r>
    </w:p>
    <w:p w:rsidR="002115A0" w:rsidRDefault="002115A0" w:rsidP="002115A0">
      <w:pPr>
        <w:pStyle w:val="pkt"/>
        <w:spacing w:after="40"/>
        <w:ind w:left="66" w:firstLine="0"/>
        <w:rPr>
          <w:sz w:val="22"/>
          <w:szCs w:val="22"/>
        </w:rPr>
      </w:pPr>
    </w:p>
    <w:p w:rsidR="002115A0" w:rsidRDefault="002115A0" w:rsidP="002115A0">
      <w:pPr>
        <w:pStyle w:val="ust"/>
        <w:numPr>
          <w:ilvl w:val="0"/>
          <w:numId w:val="5"/>
        </w:numPr>
        <w:tabs>
          <w:tab w:val="left" w:pos="284"/>
        </w:tabs>
        <w:ind w:hanging="1080"/>
        <w:rPr>
          <w:sz w:val="22"/>
          <w:szCs w:val="22"/>
        </w:rPr>
      </w:pPr>
      <w:r>
        <w:t>Z postępowania o udzielenie zamówienia wyklucza się również wykonawców, którzy:</w:t>
      </w:r>
    </w:p>
    <w:p w:rsidR="002115A0" w:rsidRDefault="002115A0" w:rsidP="002115A0">
      <w:pPr>
        <w:widowControl w:val="0"/>
        <w:ind w:left="-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(art. 24 ust. 2 ustawy Prawo zamówień   publicznych ):</w:t>
      </w:r>
    </w:p>
    <w:p w:rsidR="002115A0" w:rsidRDefault="002115A0" w:rsidP="002115A0">
      <w:pPr>
        <w:pStyle w:val="ust"/>
        <w:tabs>
          <w:tab w:val="left" w:pos="284"/>
        </w:tabs>
        <w:ind w:left="360" w:firstLine="0"/>
        <w:rPr>
          <w:sz w:val="22"/>
          <w:szCs w:val="22"/>
        </w:rPr>
      </w:pPr>
    </w:p>
    <w:p w:rsidR="002115A0" w:rsidRDefault="002115A0" w:rsidP="002115A0">
      <w:pPr>
        <w:pStyle w:val="pkt"/>
        <w:numPr>
          <w:ilvl w:val="0"/>
          <w:numId w:val="7"/>
        </w:numPr>
        <w:spacing w:after="0"/>
        <w:ind w:left="426"/>
        <w:rPr>
          <w:sz w:val="22"/>
          <w:szCs w:val="22"/>
        </w:rPr>
      </w:pPr>
      <w:r>
        <w:rPr>
          <w:color w:val="000000"/>
          <w:sz w:val="22"/>
          <w:szCs w:val="22"/>
        </w:rPr>
        <w:t>wykonywali bezpośrednio czynności związane z przygotowaniem prowadzonego postępowania lub posługiwali się w celu sporządzenia oferty osobami uczestniczącymi w dokonywaniu tych czynności, chyba, że udział tych wykonawców w postępowaniu nie utrudni uczciwej konkurencji, przepisu nie stosuje się do wykonawców, którym udziela się zamówienia na podst. art. 62 ust. 1 pkt. 2 lub art.67 ust 1 pkt 1 i 2;</w:t>
      </w:r>
    </w:p>
    <w:p w:rsidR="002115A0" w:rsidRDefault="002115A0" w:rsidP="002115A0">
      <w:pPr>
        <w:pStyle w:val="pkt"/>
        <w:numPr>
          <w:ilvl w:val="0"/>
          <w:numId w:val="7"/>
        </w:numPr>
        <w:spacing w:after="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nie wnieśli wadium do upływu terminu składania ofert , na przedłużony okres związania oferta lub w </w:t>
      </w:r>
      <w:proofErr w:type="spellStart"/>
      <w:r>
        <w:rPr>
          <w:sz w:val="22"/>
          <w:szCs w:val="22"/>
        </w:rPr>
        <w:t>trminie</w:t>
      </w:r>
      <w:proofErr w:type="spellEnd"/>
      <w:r>
        <w:rPr>
          <w:sz w:val="22"/>
          <w:szCs w:val="22"/>
        </w:rPr>
        <w:t xml:space="preserve"> ,o którym mowa w art. 46 ust3 ,albo nie zgodzili się na przedłużenie okresu związania ofertą.</w:t>
      </w:r>
    </w:p>
    <w:p w:rsidR="002115A0" w:rsidRDefault="002115A0" w:rsidP="002115A0">
      <w:pPr>
        <w:pStyle w:val="pkt"/>
        <w:numPr>
          <w:ilvl w:val="0"/>
          <w:numId w:val="7"/>
        </w:numPr>
        <w:spacing w:after="0"/>
        <w:ind w:left="426"/>
        <w:rPr>
          <w:sz w:val="22"/>
          <w:szCs w:val="22"/>
        </w:rPr>
      </w:pPr>
      <w:r>
        <w:rPr>
          <w:sz w:val="22"/>
          <w:szCs w:val="22"/>
        </w:rPr>
        <w:t>złożyli nieprawdziwe informacje mające wpływ lub mogące mieć wpływ na wynik prowadzonego postępowania  ;</w:t>
      </w:r>
    </w:p>
    <w:p w:rsidR="002115A0" w:rsidRDefault="002115A0" w:rsidP="002115A0">
      <w:pPr>
        <w:pStyle w:val="pkt"/>
        <w:numPr>
          <w:ilvl w:val="0"/>
          <w:numId w:val="7"/>
        </w:numPr>
        <w:tabs>
          <w:tab w:val="left" w:pos="0"/>
        </w:tabs>
        <w:spacing w:after="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nie wykazali spełnienia warunków udziału w postępowaniu  </w:t>
      </w:r>
    </w:p>
    <w:p w:rsidR="002115A0" w:rsidRDefault="002115A0" w:rsidP="002115A0">
      <w:pPr>
        <w:pStyle w:val="pkt"/>
        <w:spacing w:after="0"/>
        <w:ind w:left="360" w:firstLine="0"/>
        <w:rPr>
          <w:szCs w:val="24"/>
        </w:rPr>
      </w:pPr>
    </w:p>
    <w:p w:rsidR="002115A0" w:rsidRDefault="002115A0" w:rsidP="002115A0">
      <w:pPr>
        <w:pStyle w:val="WW-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115A0" w:rsidRDefault="002115A0" w:rsidP="002115A0">
      <w:pPr>
        <w:pStyle w:val="Zwykytekst"/>
        <w:spacing w:before="120"/>
        <w:jc w:val="both"/>
        <w:rPr>
          <w:sz w:val="24"/>
          <w:szCs w:val="20"/>
        </w:rPr>
      </w:pPr>
    </w:p>
    <w:p w:rsidR="002115A0" w:rsidRDefault="002115A0" w:rsidP="002115A0">
      <w:pPr>
        <w:pStyle w:val="Zwykytekst"/>
        <w:spacing w:before="120"/>
        <w:jc w:val="both"/>
        <w:rPr>
          <w:sz w:val="24"/>
        </w:rPr>
      </w:pPr>
    </w:p>
    <w:p w:rsidR="00E75D64" w:rsidRPr="002D0DF0" w:rsidRDefault="002115A0" w:rsidP="002115A0">
      <w:pPr>
        <w:jc w:val="both"/>
        <w:rPr>
          <w:sz w:val="18"/>
          <w:szCs w:val="18"/>
        </w:rPr>
      </w:pPr>
      <w:bookmarkStart w:id="0" w:name="_GoBack"/>
      <w:bookmarkEnd w:id="0"/>
    </w:p>
    <w:sectPr w:rsidR="00E75D64" w:rsidRPr="002D0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FFB"/>
    <w:multiLevelType w:val="hybridMultilevel"/>
    <w:tmpl w:val="F78A000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53284"/>
    <w:multiLevelType w:val="hybridMultilevel"/>
    <w:tmpl w:val="72D6E94C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35B1A"/>
    <w:multiLevelType w:val="hybridMultilevel"/>
    <w:tmpl w:val="0B00411A"/>
    <w:lvl w:ilvl="0" w:tplc="C158F50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714953"/>
    <w:multiLevelType w:val="hybridMultilevel"/>
    <w:tmpl w:val="B0EA7390"/>
    <w:lvl w:ilvl="0" w:tplc="74E6014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AF60E6"/>
    <w:multiLevelType w:val="multilevel"/>
    <w:tmpl w:val="4C6C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605C87"/>
    <w:multiLevelType w:val="hybridMultilevel"/>
    <w:tmpl w:val="A79805FC"/>
    <w:lvl w:ilvl="0" w:tplc="12D85A7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14906"/>
    <w:multiLevelType w:val="multilevel"/>
    <w:tmpl w:val="CC2C6A2E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>
      <w:start w:val="1"/>
      <w:numFmt w:val="lowerLetter"/>
      <w:lvlText w:val="%2)"/>
      <w:lvlJc w:val="left"/>
      <w:pPr>
        <w:tabs>
          <w:tab w:val="num" w:pos="1490"/>
        </w:tabs>
        <w:ind w:left="1490" w:hanging="360"/>
      </w:pPr>
    </w:lvl>
    <w:lvl w:ilvl="2">
      <w:start w:val="1"/>
      <w:numFmt w:val="decimal"/>
      <w:lvlText w:val="%3)"/>
      <w:lvlJc w:val="left"/>
      <w:pPr>
        <w:tabs>
          <w:tab w:val="num" w:pos="2390"/>
        </w:tabs>
        <w:ind w:left="2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81"/>
    <w:rsid w:val="002115A0"/>
    <w:rsid w:val="002D0DF0"/>
    <w:rsid w:val="00690D81"/>
    <w:rsid w:val="00771DEF"/>
    <w:rsid w:val="007B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D0D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Znak Znak"/>
    <w:link w:val="Zwykytekst"/>
    <w:locked/>
    <w:rsid w:val="00690D81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690D81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690D81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D0DF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WW-Tekstpodstawowy3">
    <w:name w:val="WW-Tekst podstawowy 3"/>
    <w:basedOn w:val="Normalny"/>
    <w:rsid w:val="002D0DF0"/>
    <w:pPr>
      <w:suppressAutoHyphens/>
      <w:spacing w:line="360" w:lineRule="auto"/>
    </w:pPr>
    <w:rPr>
      <w:rFonts w:ascii="Arial" w:hAnsi="Arial"/>
      <w:sz w:val="26"/>
      <w:szCs w:val="20"/>
    </w:rPr>
  </w:style>
  <w:style w:type="paragraph" w:customStyle="1" w:styleId="ust">
    <w:name w:val="ust"/>
    <w:rsid w:val="002115A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2115A0"/>
    <w:pPr>
      <w:spacing w:before="60" w:after="60"/>
      <w:ind w:left="851" w:hanging="295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D0D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Znak Znak"/>
    <w:link w:val="Zwykytekst"/>
    <w:locked/>
    <w:rsid w:val="00690D81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690D81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690D81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D0DF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WW-Tekstpodstawowy3">
    <w:name w:val="WW-Tekst podstawowy 3"/>
    <w:basedOn w:val="Normalny"/>
    <w:rsid w:val="002D0DF0"/>
    <w:pPr>
      <w:suppressAutoHyphens/>
      <w:spacing w:line="360" w:lineRule="auto"/>
    </w:pPr>
    <w:rPr>
      <w:rFonts w:ascii="Arial" w:hAnsi="Arial"/>
      <w:sz w:val="26"/>
      <w:szCs w:val="20"/>
    </w:rPr>
  </w:style>
  <w:style w:type="paragraph" w:customStyle="1" w:styleId="ust">
    <w:name w:val="ust"/>
    <w:rsid w:val="002115A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2115A0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Buczek</dc:creator>
  <cp:lastModifiedBy>Marika Buczek</cp:lastModifiedBy>
  <cp:revision>2</cp:revision>
  <dcterms:created xsi:type="dcterms:W3CDTF">2013-12-16T13:01:00Z</dcterms:created>
  <dcterms:modified xsi:type="dcterms:W3CDTF">2013-12-16T13:01:00Z</dcterms:modified>
</cp:coreProperties>
</file>